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68" w:rsidRDefault="00681668">
      <w:pPr>
        <w:pStyle w:val="Title"/>
        <w:rPr>
          <w:rStyle w:val="IntenseEmphasis"/>
          <w:rFonts w:cs="Times New Roman"/>
        </w:rPr>
      </w:pPr>
    </w:p>
    <w:p w:rsidR="00681668" w:rsidRDefault="00681668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681668" w:rsidRDefault="00681668">
      <w:pPr>
        <w:pStyle w:val="Title"/>
        <w:rPr>
          <w:rStyle w:val="IntenseEmphasis"/>
          <w:rFonts w:cs="Times New Roman"/>
        </w:rPr>
      </w:pPr>
    </w:p>
    <w:p w:rsidR="00681668" w:rsidRDefault="00681668">
      <w:pPr>
        <w:pStyle w:val="Title"/>
        <w:rPr>
          <w:rStyle w:val="IntenseEmphasis"/>
          <w:rFonts w:cs="Times New Roman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Adolf Knoll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Tajemník pro vědu, výzkum a mezinárodní vztahy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KGŘ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Účast na výroční konferenci IFAP UNESCO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Internet and Socio-Cultural Transformations in Information Society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Južno-Sachalinsk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Ruská federace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 – 12. září 2013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 září 2013 – přílet do Moskvy a účast na večeři na pozvání prezidenta IFAP UNESCO Jevgenije Kuzmina</w:t>
            </w:r>
          </w:p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 září 2013 – odlet na Sachalin</w:t>
            </w:r>
          </w:p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září 2013 – přílet a registrace</w:t>
            </w:r>
          </w:p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 - 11. září 2013 – konference</w:t>
            </w:r>
          </w:p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 září 2013 – odlet přes Moskvu domů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NK – letenka Praha-Moskva-Praha, ubytování 1 noc v hotelu v Moskvě, stravné</w:t>
            </w:r>
          </w:p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Ruská komise UNESCO IFAP – letenka Moskva-Južno-Sachalinsk-Moskva, ubytování v Južno-Sachalinsku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konferenci pořádané pod záštitou ruského předsednictví IFAP UNESCO na základě osobního pozvání prezidenta IFAP UNESCO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konferenci resp. aktivní účast na jednáních a v diskusích.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spolu s prezentacemi resp. texty, viz rubrika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Přivezené materiály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Na konferenci byli přítomni zvaní účastníci ze 45 zemí, z velké části ti, kteří nějakým způsobem pracují v různých komisích UNESCO a samozřejmě pro IFAP, tj. Information for All Programme – o tomto programu viz více na URL </w:t>
            </w:r>
            <w:hyperlink r:id="rId7" w:history="1">
              <w:r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http://www.unesco.org/new/en/communication-and-information/intergovernmental-programmes/information-for-all-programme-ifap/</w:t>
              </w:r>
            </w:hyperlink>
          </w:p>
          <w:p w:rsidR="00681668" w:rsidRDefault="0068166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Bylo jednáno o otázkách souvisejících s vlivem elektronické komunikace na Internetu na rozvoj společnosti a kulturních institucí. Jednacími jazyky byly ruština a angličtina, z konference vzejde rezoluce, na jejichž principech se účastníci dohodli a která bude publikována po redakčních úpravách. Přítomnost na konferenci umožnila i projednání řady otázek mezinárodní dvoustranné spolupráce se zahraničními institucemi. </w:t>
            </w:r>
          </w:p>
          <w:p w:rsidR="00681668" w:rsidRDefault="0068166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681668" w:rsidRDefault="0068166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81668" w:rsidRDefault="00681668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Viz: </w:t>
            </w:r>
            <w:hyperlink r:id="rId8" w:history="1">
              <w:r>
                <w:rPr>
                  <w:rFonts w:cs="Times New Roman"/>
                  <w:color w:val="0000FF"/>
                  <w:u w:val="single"/>
                </w:rPr>
                <w:t>http://ifapcom.ru/news/1443/</w:t>
              </w:r>
            </w:hyperlink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 září 2013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 9. října 2013</w:t>
            </w:r>
          </w:p>
        </w:tc>
        <w:tc>
          <w:tcPr>
            <w:tcW w:w="2799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681668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681668" w:rsidRDefault="006816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681668" w:rsidRDefault="00681668">
      <w:pPr>
        <w:rPr>
          <w:rFonts w:ascii="Calibri" w:hAnsi="Calibri" w:cs="Calibri"/>
          <w:sz w:val="22"/>
          <w:szCs w:val="22"/>
        </w:rPr>
      </w:pPr>
    </w:p>
    <w:sectPr w:rsidR="00681668" w:rsidSect="006816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668" w:rsidRDefault="006816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1668" w:rsidRDefault="006816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68" w:rsidRDefault="0068166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11</w:t>
    </w:r>
  </w:p>
  <w:p w:rsidR="00681668" w:rsidRDefault="00681668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681668" w:rsidRDefault="00681668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681668" w:rsidRDefault="00681668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668" w:rsidRDefault="006816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1668" w:rsidRDefault="006816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68" w:rsidRDefault="00681668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44.35pt;height:44.35pt;z-index:251658752;mso-position-horizontal-relative:text;mso-position-vertical-relative:text" o:allowincell="f">
          <v:imagedata r:id="rId1" o:title="logo_narodniknihovna"/>
          <w10:wrap type="topAndBottom"/>
        </v:shape>
      </w:pict>
    </w:r>
  </w:p>
  <w:p w:rsidR="00681668" w:rsidRDefault="00681668">
    <w:pPr>
      <w:pStyle w:val="Header"/>
      <w:rPr>
        <w:rFonts w:cs="Times New Roman"/>
      </w:rPr>
    </w:pPr>
  </w:p>
  <w:p w:rsidR="00681668" w:rsidRDefault="00681668">
    <w:pPr>
      <w:pStyle w:val="Header"/>
      <w:rPr>
        <w:rFonts w:cs="Times New Roman"/>
      </w:rPr>
    </w:pPr>
  </w:p>
  <w:p w:rsidR="00681668" w:rsidRDefault="00681668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-2.45pt,9pt" to="447.55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C33741E"/>
    <w:multiLevelType w:val="multilevel"/>
    <w:tmpl w:val="D820DC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668"/>
    <w:rsid w:val="006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66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668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668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apcom.ru/news/14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esco.org/new/en/communication-and-information/intergovernmental-programmes/information-for-all-programme-ifa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358</Words>
  <Characters>2041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Knoll Adolf</dc:creator>
  <cp:keywords/>
  <dc:description/>
  <cp:lastModifiedBy>EVA</cp:lastModifiedBy>
  <cp:revision>7</cp:revision>
  <cp:lastPrinted>2013-10-07T14:05:00Z</cp:lastPrinted>
  <dcterms:created xsi:type="dcterms:W3CDTF">2013-10-07T14:06:00Z</dcterms:created>
  <dcterms:modified xsi:type="dcterms:W3CDTF">2013-10-09T07:57:00Z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