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tag w:val="goog_rdk_0"/>
        <w:id w:val="-1643954233"/>
      </w:sdtPr>
      <w:sdtEndPr/>
      <w:sdtContent>
        <w:p w:rsidR="00490D8D" w:rsidRDefault="006802B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  <w:bookmarkStart w:id="0" w:name="_GoBack" w:displacedByCustomXml="next"/>
        <w:bookmarkEnd w:id="0" w:displacedByCustomXml="next"/>
      </w:sdtContent>
    </w:sdt>
    <w:sdt>
      <w:sdtPr>
        <w:tag w:val="goog_rdk_1"/>
        <w:id w:val="-1324578117"/>
      </w:sdtPr>
      <w:sdtEndPr/>
      <w:sdtContent>
        <w:p w:rsidR="00490D8D" w:rsidRDefault="006802BC">
          <w:r>
            <w:pict w14:anchorId="01DEB9B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6" type="#_x0000_t75" style="position:absolute;margin-left:0;margin-top:0;width:80.35pt;height:64.1pt;z-index:251658240;mso-position-horizontal:absolute;mso-position-horizontal-relative:margin;mso-position-vertical:absolute;mso-position-vertical-relative:text" o:allowincell="f">
                <v:imagedata r:id="rId8" o:title="nklogo_rgb"/>
                <w10:wrap type="topAndBottom" anchorx="margin"/>
              </v:shape>
            </w:pict>
          </w:r>
        </w:p>
      </w:sdtContent>
    </w:sdt>
    <w:sdt>
      <w:sdtPr>
        <w:tag w:val="goog_rdk_2"/>
        <w:id w:val="2079548367"/>
      </w:sdtPr>
      <w:sdtEndPr/>
      <w:sdtContent>
        <w:p w:rsidR="00490D8D" w:rsidRDefault="00BF4DE0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7216" behindDoc="0" locked="0" layoutInCell="1" hidden="0" allowOverlap="1">
                    <wp:simplePos x="0" y="0"/>
                    <wp:positionH relativeFrom="column">
                      <wp:posOffset>114300</wp:posOffset>
                    </wp:positionH>
                    <wp:positionV relativeFrom="paragraph">
                      <wp:posOffset>0</wp:posOffset>
                    </wp:positionV>
                    <wp:extent cx="12700" cy="12700"/>
                    <wp:effectExtent l="0" t="0" r="0" b="0"/>
                    <wp:wrapNone/>
                    <wp:docPr id="1" name="Přímá spojnice se šipkou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5269165" y="3840325"/>
                              <a:ext cx="585216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114300</wp:posOffset>
                    </wp:positionH>
                    <wp:positionV relativeFrom="paragraph">
                      <wp:posOffset>0</wp:posOffset>
                    </wp:positionV>
                    <wp:extent cx="12700" cy="12700"/>
                    <wp:effectExtent b="0" l="0" r="0" t="0"/>
                    <wp:wrapNone/>
                    <wp:docPr id="1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9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2700" cy="127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sdtContent>
    </w:sdt>
    <w:sdt>
      <w:sdtPr>
        <w:tag w:val="goog_rdk_3"/>
        <w:id w:val="1573933932"/>
        <w:showingPlcHdr/>
      </w:sdtPr>
      <w:sdtEndPr/>
      <w:sdtContent>
        <w:p w:rsidR="00490D8D" w:rsidRDefault="00E840CC" w:rsidP="00E840CC">
          <w:r>
            <w:t xml:space="preserve">     </w:t>
          </w:r>
        </w:p>
      </w:sdtContent>
    </w:sdt>
    <w:sdt>
      <w:sdtPr>
        <w:tag w:val="goog_rdk_6"/>
        <w:id w:val="-1699237886"/>
      </w:sdtPr>
      <w:sdtEndPr/>
      <w:sdtContent>
        <w:p w:rsidR="00490D8D" w:rsidRDefault="006802BC">
          <w:pPr>
            <w:pStyle w:val="Nadpis2"/>
          </w:pPr>
        </w:p>
      </w:sdtContent>
    </w:sdt>
    <w:sdt>
      <w:sdtPr>
        <w:tag w:val="goog_rdk_7"/>
        <w:id w:val="-1833443452"/>
      </w:sdtPr>
      <w:sdtEndPr/>
      <w:sdtContent>
        <w:p w:rsidR="00490D8D" w:rsidRDefault="00BF4DE0">
          <w:pPr>
            <w:pStyle w:val="Nadpis2"/>
          </w:pPr>
          <w:r>
            <w:t>Zpráva ze zahraniční služební cesty</w:t>
          </w:r>
        </w:p>
      </w:sdtContent>
    </w:sdt>
    <w:sdt>
      <w:sdtPr>
        <w:tag w:val="goog_rdk_8"/>
        <w:id w:val="1069533162"/>
      </w:sdtPr>
      <w:sdtEndPr/>
      <w:sdtContent>
        <w:p w:rsidR="00490D8D" w:rsidRDefault="006802BC"/>
      </w:sdtContent>
    </w:sdt>
    <w:sdt>
      <w:sdtPr>
        <w:tag w:val="goog_rdk_9"/>
        <w:id w:val="-856882864"/>
      </w:sdtPr>
      <w:sdtEndPr/>
      <w:sdtContent>
        <w:p w:rsidR="00490D8D" w:rsidRDefault="006802BC"/>
      </w:sdtContent>
    </w:sdt>
    <w:sdt>
      <w:sdtPr>
        <w:tag w:val="goog_rdk_10"/>
        <w:id w:val="-1410067857"/>
        <w:showingPlcHdr/>
      </w:sdtPr>
      <w:sdtEndPr/>
      <w:sdtContent>
        <w:p w:rsidR="00490D8D" w:rsidRDefault="00786BD4">
          <w:r>
            <w:t xml:space="preserve">     </w:t>
          </w:r>
        </w:p>
      </w:sdtContent>
    </w:sdt>
    <w:tbl>
      <w:tblPr>
        <w:tblStyle w:val="a"/>
        <w:tblW w:w="9142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3614"/>
        <w:gridCol w:w="5528"/>
      </w:tblGrid>
      <w:tr w:rsidR="00490D8D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sdt>
            <w:sdtPr>
              <w:tag w:val="goog_rdk_11"/>
              <w:id w:val="2123879430"/>
            </w:sdtPr>
            <w:sdtEndPr/>
            <w:sdtContent>
              <w:p w:rsidR="00490D8D" w:rsidRDefault="00BF4DE0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Jméno a příjmení účastníka cesty</w:t>
                </w:r>
              </w:p>
            </w:sdtContent>
          </w:sdt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bookmarkStart w:id="1" w:name="_heading=h.cbwed79619us" w:colFirst="0" w:colLast="0" w:displacedByCustomXml="next"/>
          <w:bookmarkEnd w:id="1" w:displacedByCustomXml="next"/>
          <w:sdt>
            <w:sdtPr>
              <w:tag w:val="goog_rdk_12"/>
              <w:id w:val="1714145269"/>
            </w:sdtPr>
            <w:sdtEndPr/>
            <w:sdtContent>
              <w:p w:rsidR="00490D8D" w:rsidRDefault="00BF4DE0">
                <w:pPr>
                  <w:pStyle w:val="Nadpis1"/>
                  <w:keepNext w:val="0"/>
                  <w:ind w:left="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Marie Haškovcová</w:t>
                </w:r>
              </w:p>
            </w:sdtContent>
          </w:sdt>
        </w:tc>
      </w:tr>
      <w:tr w:rsidR="00490D8D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sdt>
            <w:sdtPr>
              <w:tag w:val="goog_rdk_13"/>
              <w:id w:val="1985814485"/>
            </w:sdtPr>
            <w:sdtEndPr/>
            <w:sdtContent>
              <w:p w:rsidR="00490D8D" w:rsidRDefault="00BF4DE0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Pracoviště – dle organizační struktury</w:t>
                </w:r>
              </w:p>
            </w:sdtContent>
          </w:sdt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sdt>
            <w:sdtPr>
              <w:tag w:val="goog_rdk_14"/>
              <w:id w:val="2043011203"/>
            </w:sdtPr>
            <w:sdtEndPr/>
            <w:sdtContent>
              <w:p w:rsidR="00490D8D" w:rsidRDefault="00BF4DE0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 xml:space="preserve">2.4.1. </w:t>
                </w:r>
              </w:p>
            </w:sdtContent>
          </w:sdt>
        </w:tc>
      </w:tr>
      <w:tr w:rsidR="00490D8D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sdt>
            <w:sdtPr>
              <w:tag w:val="goog_rdk_15"/>
              <w:id w:val="1834418638"/>
            </w:sdtPr>
            <w:sdtEndPr/>
            <w:sdtContent>
              <w:p w:rsidR="00490D8D" w:rsidRDefault="00BF4DE0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Pracoviště – zařazení</w:t>
                </w:r>
              </w:p>
            </w:sdtContent>
          </w:sdt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sdt>
            <w:sdtPr>
              <w:tag w:val="goog_rdk_16"/>
              <w:id w:val="1948589154"/>
            </w:sdtPr>
            <w:sdtEndPr/>
            <w:sdtContent>
              <w:p w:rsidR="00490D8D" w:rsidRDefault="00BF4DE0" w:rsidP="00786BD4">
                <w:pPr>
                  <w:pStyle w:val="Nadpis1"/>
                  <w:numPr>
                    <w:ilvl w:val="0"/>
                    <w:numId w:val="0"/>
                  </w:numPr>
                  <w:rPr>
                    <w:rFonts w:ascii="Calibri" w:eastAsia="Calibri" w:hAnsi="Calibri" w:cs="Calibri"/>
                    <w:b w:val="0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 w:val="0"/>
                    <w:sz w:val="22"/>
                    <w:szCs w:val="22"/>
                  </w:rPr>
                  <w:t>Oddělení archivace webu - kurátor</w:t>
                </w:r>
              </w:p>
            </w:sdtContent>
          </w:sdt>
        </w:tc>
      </w:tr>
      <w:tr w:rsidR="00490D8D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sdt>
            <w:sdtPr>
              <w:tag w:val="goog_rdk_17"/>
              <w:id w:val="503705495"/>
            </w:sdtPr>
            <w:sdtEndPr/>
            <w:sdtContent>
              <w:p w:rsidR="00490D8D" w:rsidRDefault="00BF4DE0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Důvod cesty</w:t>
                </w:r>
              </w:p>
            </w:sdtContent>
          </w:sdt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sdt>
            <w:sdtPr>
              <w:tag w:val="goog_rdk_18"/>
              <w:id w:val="-621533902"/>
            </w:sdtPr>
            <w:sdtEndPr/>
            <w:sdtContent>
              <w:p w:rsidR="00490D8D" w:rsidRDefault="00BF4DE0">
                <w:pP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 xml:space="preserve">Účast na valném shromáždění konsorcia IIPC a na </w:t>
                </w:r>
                <w:proofErr w:type="gramStart"/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konferenci  Web</w:t>
                </w:r>
                <w:proofErr w:type="gramEnd"/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Archiving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Conference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 xml:space="preserve"> </w:t>
                </w:r>
              </w:p>
            </w:sdtContent>
          </w:sdt>
        </w:tc>
      </w:tr>
      <w:tr w:rsidR="00490D8D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sdt>
            <w:sdtPr>
              <w:tag w:val="goog_rdk_19"/>
              <w:id w:val="990142946"/>
            </w:sdtPr>
            <w:sdtEndPr/>
            <w:sdtContent>
              <w:p w:rsidR="00490D8D" w:rsidRDefault="00BF4DE0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Místo – město</w:t>
                </w:r>
              </w:p>
            </w:sdtContent>
          </w:sdt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sdt>
            <w:sdtPr>
              <w:tag w:val="goog_rdk_20"/>
              <w:id w:val="1873570447"/>
            </w:sdtPr>
            <w:sdtEndPr/>
            <w:sdtContent>
              <w:p w:rsidR="00490D8D" w:rsidRDefault="00BF4DE0">
                <w:pP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Záhřeb</w:t>
                </w:r>
              </w:p>
            </w:sdtContent>
          </w:sdt>
        </w:tc>
      </w:tr>
      <w:tr w:rsidR="00490D8D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sdt>
            <w:sdtPr>
              <w:tag w:val="goog_rdk_21"/>
              <w:id w:val="1441959365"/>
            </w:sdtPr>
            <w:sdtEndPr/>
            <w:sdtContent>
              <w:p w:rsidR="00490D8D" w:rsidRDefault="00BF4DE0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Místo – země</w:t>
                </w:r>
              </w:p>
            </w:sdtContent>
          </w:sdt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sdt>
            <w:sdtPr>
              <w:tag w:val="goog_rdk_22"/>
              <w:id w:val="462238844"/>
            </w:sdtPr>
            <w:sdtEndPr/>
            <w:sdtContent>
              <w:p w:rsidR="00490D8D" w:rsidRDefault="00BF4DE0">
                <w:pP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Chorvatsko</w:t>
                </w:r>
              </w:p>
            </w:sdtContent>
          </w:sdt>
        </w:tc>
      </w:tr>
      <w:tr w:rsidR="00490D8D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sdt>
            <w:sdtPr>
              <w:tag w:val="goog_rdk_23"/>
              <w:id w:val="-692841873"/>
            </w:sdtPr>
            <w:sdtEndPr/>
            <w:sdtContent>
              <w:p w:rsidR="00490D8D" w:rsidRDefault="00BF4DE0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Datum (od-do)</w:t>
                </w:r>
              </w:p>
            </w:sdtContent>
          </w:sdt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sdt>
            <w:sdtPr>
              <w:tag w:val="goog_rdk_24"/>
              <w:id w:val="2060047085"/>
            </w:sdtPr>
            <w:sdtEndPr/>
            <w:sdtContent>
              <w:p w:rsidR="00490D8D" w:rsidRDefault="00BF4DE0">
                <w:pP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4. 6. – 8. 6. 2019</w:t>
                </w:r>
              </w:p>
            </w:sdtContent>
          </w:sdt>
        </w:tc>
      </w:tr>
      <w:tr w:rsidR="00490D8D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sdt>
            <w:sdtPr>
              <w:tag w:val="goog_rdk_25"/>
              <w:id w:val="680627464"/>
            </w:sdtPr>
            <w:sdtEndPr/>
            <w:sdtContent>
              <w:p w:rsidR="00490D8D" w:rsidRDefault="00BF4DE0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Podrobný časový harmonogram</w:t>
                </w:r>
              </w:p>
            </w:sdtContent>
          </w:sdt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sdt>
            <w:sdtPr>
              <w:tag w:val="goog_rdk_26"/>
              <w:id w:val="-1063332389"/>
            </w:sdtPr>
            <w:sdtEndPr/>
            <w:sdtContent>
              <w:p w:rsidR="00490D8D" w:rsidRDefault="00BF4DE0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 xml:space="preserve">4. 6. 2019 </w:t>
                </w: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–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 xml:space="preserve"> odlet z Prahy do Chorvatska</w:t>
                </w:r>
              </w:p>
            </w:sdtContent>
          </w:sdt>
          <w:sdt>
            <w:sdtPr>
              <w:tag w:val="goog_rdk_27"/>
              <w:id w:val="-1856339970"/>
            </w:sdtPr>
            <w:sdtEndPr/>
            <w:sdtContent>
              <w:p w:rsidR="00490D8D" w:rsidRDefault="00BF4DE0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 xml:space="preserve">5. 6. 2019 </w:t>
                </w: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–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 xml:space="preserve"> valné shromáždění IIPC</w:t>
                </w:r>
              </w:p>
            </w:sdtContent>
          </w:sdt>
          <w:sdt>
            <w:sdtPr>
              <w:tag w:val="goog_rdk_28"/>
              <w:id w:val="2144080897"/>
            </w:sdtPr>
            <w:sdtEndPr/>
            <w:sdtContent>
              <w:p w:rsidR="00490D8D" w:rsidRDefault="00BF4DE0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proofErr w:type="gramStart"/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6.</w:t>
                </w: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-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7.</w:t>
                </w:r>
                <w:proofErr w:type="gramEnd"/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 xml:space="preserve"> 6. 2019 – Web </w:t>
                </w:r>
                <w:proofErr w:type="spellStart"/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Archiving</w:t>
                </w:r>
                <w:proofErr w:type="spellEnd"/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Conference</w:t>
                </w:r>
                <w:proofErr w:type="spellEnd"/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 xml:space="preserve"> </w:t>
                </w:r>
              </w:p>
            </w:sdtContent>
          </w:sdt>
          <w:sdt>
            <w:sdtPr>
              <w:tag w:val="goog_rdk_29"/>
              <w:id w:val="-1006058105"/>
            </w:sdtPr>
            <w:sdtEndPr/>
            <w:sdtContent>
              <w:p w:rsidR="00490D8D" w:rsidRDefault="00BF4DE0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8. 6. 2019 – návrat do Prahy</w:t>
                </w:r>
              </w:p>
            </w:sdtContent>
          </w:sdt>
        </w:tc>
      </w:tr>
      <w:tr w:rsidR="00490D8D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sdt>
            <w:sdtPr>
              <w:tag w:val="goog_rdk_30"/>
              <w:id w:val="979031542"/>
            </w:sdtPr>
            <w:sdtEndPr/>
            <w:sdtContent>
              <w:p w:rsidR="00490D8D" w:rsidRDefault="00BF4DE0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Spolucestující z NK</w:t>
                </w:r>
              </w:p>
            </w:sdtContent>
          </w:sdt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sdt>
            <w:sdtPr>
              <w:tag w:val="goog_rdk_31"/>
              <w:id w:val="-1789503975"/>
            </w:sdtPr>
            <w:sdtEndPr/>
            <w:sdtContent>
              <w:p w:rsidR="00490D8D" w:rsidRDefault="00BF4DE0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Jaroslav Kvasnica, Zdenko Vozár</w:t>
                </w:r>
              </w:p>
            </w:sdtContent>
          </w:sdt>
        </w:tc>
      </w:tr>
      <w:tr w:rsidR="00490D8D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sdt>
            <w:sdtPr>
              <w:tag w:val="goog_rdk_32"/>
              <w:id w:val="1311523670"/>
            </w:sdtPr>
            <w:sdtEndPr/>
            <w:sdtContent>
              <w:p w:rsidR="00490D8D" w:rsidRDefault="00BF4DE0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Finanční zajištění</w:t>
                </w:r>
              </w:p>
            </w:sdtContent>
          </w:sdt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sdt>
            <w:sdtPr>
              <w:tag w:val="goog_rdk_33"/>
              <w:id w:val="-1658450541"/>
            </w:sdtPr>
            <w:sdtEndPr/>
            <w:sdtContent>
              <w:p w:rsidR="00490D8D" w:rsidRDefault="00BF4DE0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proofErr w:type="spellStart"/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VaV</w:t>
                </w:r>
                <w:proofErr w:type="spellEnd"/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 xml:space="preserve"> 0136 + NK ČR</w:t>
                </w:r>
              </w:p>
            </w:sdtContent>
          </w:sdt>
        </w:tc>
      </w:tr>
      <w:tr w:rsidR="00490D8D">
        <w:trPr>
          <w:trHeight w:val="300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sdt>
            <w:sdtPr>
              <w:tag w:val="goog_rdk_34"/>
              <w:id w:val="175155801"/>
            </w:sdtPr>
            <w:sdtEndPr/>
            <w:sdtContent>
              <w:p w:rsidR="00490D8D" w:rsidRDefault="00BF4DE0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Cíle cesty</w:t>
                </w:r>
              </w:p>
            </w:sdtContent>
          </w:sdt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sdt>
            <w:sdtPr>
              <w:tag w:val="goog_rdk_35"/>
              <w:id w:val="2147077988"/>
            </w:sdtPr>
            <w:sdtEndPr/>
            <w:sdtContent>
              <w:p w:rsidR="00490D8D" w:rsidRDefault="00BF4DE0">
                <w:pPr>
                  <w:jc w:val="both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 xml:space="preserve">Cílem cesty byla účast na valném shromáždění konsorcia IIPC, jehož je </w:t>
                </w:r>
                <w:proofErr w:type="spellStart"/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Webarchiv</w:t>
                </w:r>
                <w:proofErr w:type="spellEnd"/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 xml:space="preserve"> členem, návštěva konference a seznámení se s aktualitami a trendy v oblasti archivace webu.</w:t>
                </w:r>
              </w:p>
            </w:sdtContent>
          </w:sdt>
        </w:tc>
      </w:tr>
      <w:tr w:rsidR="00490D8D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sdt>
            <w:sdtPr>
              <w:tag w:val="goog_rdk_36"/>
              <w:id w:val="-1820342447"/>
            </w:sdtPr>
            <w:sdtEndPr/>
            <w:sdtContent>
              <w:p w:rsidR="00490D8D" w:rsidRDefault="00BF4DE0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Plnění cílů cesty (konkrétně)</w:t>
                </w:r>
              </w:p>
            </w:sdtContent>
          </w:sdt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sdt>
            <w:sdtPr>
              <w:tag w:val="goog_rdk_37"/>
              <w:id w:val="-711114248"/>
            </w:sdtPr>
            <w:sdtEndPr/>
            <w:sdtContent>
              <w:p w:rsidR="00490D8D" w:rsidRDefault="00BF4DE0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Cíle byly splněny. V rámci valného shromáždění jsme se aktivně zúčastnili pracovního jednání o stavu a směřování IIPC. Na konferenci jsme se seznámili s novinkami (technologickými, kurátorskými i legislativními) v oboru, které můžeme uplatnit v další činnosti v rámci NK ČR, navázali jsme kontakty a diskutovali s odborníky v oblasti archivace webu ze zahraničí.</w:t>
                </w:r>
              </w:p>
            </w:sdtContent>
          </w:sdt>
        </w:tc>
      </w:tr>
      <w:tr w:rsidR="00490D8D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sdt>
            <w:sdtPr>
              <w:tag w:val="goog_rdk_38"/>
              <w:id w:val="278919281"/>
            </w:sdtPr>
            <w:sdtEndPr/>
            <w:sdtContent>
              <w:p w:rsidR="00490D8D" w:rsidRDefault="00BF4DE0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Program a další podrobnější informace</w:t>
                </w:r>
              </w:p>
            </w:sdtContent>
          </w:sdt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sdt>
            <w:sdtPr>
              <w:tag w:val="goog_rdk_39"/>
              <w:id w:val="1975331309"/>
            </w:sdtPr>
            <w:sdtEndPr/>
            <w:sdtContent>
              <w:p w:rsidR="00490D8D" w:rsidRDefault="00BF4DE0">
                <w:pPr>
                  <w:tabs>
                    <w:tab w:val="left" w:pos="4192"/>
                  </w:tabs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 xml:space="preserve">viz </w:t>
                </w:r>
                <w:hyperlink r:id="rId10">
                  <w:r>
                    <w:rPr>
                      <w:rFonts w:ascii="Calibri" w:eastAsia="Calibri" w:hAnsi="Calibri" w:cs="Calibri"/>
                      <w:color w:val="1155CC"/>
                      <w:sz w:val="22"/>
                      <w:szCs w:val="22"/>
                      <w:u w:val="single"/>
                    </w:rPr>
                    <w:t>http://netpreserve.org/ga2019/programme/</w:t>
                  </w:r>
                </w:hyperlink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, podrobnosti v příloze</w:t>
                </w:r>
              </w:p>
            </w:sdtContent>
          </w:sdt>
        </w:tc>
      </w:tr>
      <w:tr w:rsidR="00490D8D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sdt>
            <w:sdtPr>
              <w:tag w:val="goog_rdk_40"/>
              <w:id w:val="-1295139106"/>
            </w:sdtPr>
            <w:sdtEndPr/>
            <w:sdtContent>
              <w:p w:rsidR="00490D8D" w:rsidRDefault="00BF4DE0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Přivezené materiály</w:t>
                </w:r>
              </w:p>
            </w:sdtContent>
          </w:sdt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sdt>
            <w:sdtPr>
              <w:tag w:val="goog_rdk_41"/>
              <w:id w:val="-1357269368"/>
            </w:sdtPr>
            <w:sdtEndPr/>
            <w:sdtContent>
              <w:p w:rsidR="00490D8D" w:rsidRDefault="006802BC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sdtContent>
          </w:sdt>
        </w:tc>
      </w:tr>
      <w:tr w:rsidR="00490D8D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sdt>
            <w:sdtPr>
              <w:tag w:val="goog_rdk_42"/>
              <w:id w:val="-312794315"/>
            </w:sdtPr>
            <w:sdtEndPr/>
            <w:sdtContent>
              <w:p w:rsidR="00490D8D" w:rsidRDefault="00BF4DE0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Datum předložení zprávy</w:t>
                </w:r>
              </w:p>
            </w:sdtContent>
          </w:sdt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sdt>
            <w:sdtPr>
              <w:tag w:val="goog_rdk_43"/>
              <w:id w:val="-426735427"/>
            </w:sdtPr>
            <w:sdtEndPr/>
            <w:sdtContent>
              <w:p w:rsidR="00490D8D" w:rsidRDefault="006802BC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sdtContent>
          </w:sdt>
        </w:tc>
      </w:tr>
      <w:tr w:rsidR="00490D8D">
        <w:trPr>
          <w:trHeight w:val="460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sdt>
            <w:sdtPr>
              <w:tag w:val="goog_rdk_44"/>
              <w:id w:val="217636729"/>
            </w:sdtPr>
            <w:sdtEndPr/>
            <w:sdtContent>
              <w:p w:rsidR="00490D8D" w:rsidRDefault="00BF4DE0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Podpis předkladatele zprávy</w:t>
                </w:r>
              </w:p>
            </w:sdtContent>
          </w:sdt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sdt>
            <w:sdtPr>
              <w:tag w:val="goog_rdk_45"/>
              <w:id w:val="-1978058358"/>
            </w:sdtPr>
            <w:sdtEndPr/>
            <w:sdtContent>
              <w:p w:rsidR="00490D8D" w:rsidRDefault="006802BC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sdtContent>
          </w:sdt>
        </w:tc>
      </w:tr>
      <w:tr w:rsidR="00490D8D">
        <w:trPr>
          <w:trHeight w:val="420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sdt>
            <w:sdtPr>
              <w:tag w:val="goog_rdk_46"/>
              <w:id w:val="-1244713319"/>
            </w:sdtPr>
            <w:sdtEndPr/>
            <w:sdtContent>
              <w:p w:rsidR="00490D8D" w:rsidRDefault="00BF4DE0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Podpis nadřízeného</w:t>
                </w:r>
              </w:p>
            </w:sdtContent>
          </w:sdt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sdt>
            <w:sdtPr>
              <w:tag w:val="goog_rdk_47"/>
              <w:id w:val="37476906"/>
            </w:sdtPr>
            <w:sdtEndPr/>
            <w:sdtContent>
              <w:p w:rsidR="00490D8D" w:rsidRDefault="006802BC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sdtContent>
          </w:sdt>
        </w:tc>
      </w:tr>
      <w:tr w:rsidR="00490D8D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sdt>
            <w:sdtPr>
              <w:tag w:val="goog_rdk_48"/>
              <w:id w:val="-123474277"/>
            </w:sdtPr>
            <w:sdtEndPr/>
            <w:sdtContent>
              <w:p w:rsidR="00490D8D" w:rsidRDefault="00BF4DE0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Vloženo na Intranet</w:t>
                </w:r>
              </w:p>
            </w:sdtContent>
          </w:sdt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sdt>
            <w:sdtPr>
              <w:tag w:val="goog_rdk_49"/>
              <w:id w:val="363174882"/>
            </w:sdtPr>
            <w:sdtEndPr/>
            <w:sdtContent>
              <w:p w:rsidR="00490D8D" w:rsidRDefault="006802BC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sdtContent>
          </w:sdt>
        </w:tc>
      </w:tr>
      <w:tr w:rsidR="00490D8D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sdt>
            <w:sdtPr>
              <w:tag w:val="goog_rdk_50"/>
              <w:id w:val="-1663298725"/>
            </w:sdtPr>
            <w:sdtEndPr/>
            <w:sdtContent>
              <w:p w:rsidR="00490D8D" w:rsidRDefault="00BF4DE0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Přijato v mezinárodním oddělení</w:t>
                </w:r>
              </w:p>
            </w:sdtContent>
          </w:sdt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sdt>
            <w:sdtPr>
              <w:tag w:val="goog_rdk_51"/>
              <w:id w:val="-617136255"/>
            </w:sdtPr>
            <w:sdtEndPr/>
            <w:sdtContent>
              <w:p w:rsidR="00490D8D" w:rsidRDefault="006802BC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sdtContent>
          </w:sdt>
        </w:tc>
      </w:tr>
    </w:tbl>
    <w:sdt>
      <w:sdtPr>
        <w:tag w:val="goog_rdk_52"/>
        <w:id w:val="-2119442660"/>
      </w:sdtPr>
      <w:sdtEndPr/>
      <w:sdtContent>
        <w:p w:rsidR="00490D8D" w:rsidRDefault="006802BC"/>
      </w:sdtContent>
    </w:sdt>
    <w:sdt>
      <w:sdtPr>
        <w:tag w:val="goog_rdk_53"/>
        <w:id w:val="-1317028985"/>
      </w:sdtPr>
      <w:sdtEndPr/>
      <w:sdtContent>
        <w:p w:rsidR="00490D8D" w:rsidRDefault="006802BC"/>
      </w:sdtContent>
    </w:sdt>
    <w:sdt>
      <w:sdtPr>
        <w:tag w:val="goog_rdk_54"/>
        <w:id w:val="-2143957293"/>
      </w:sdtPr>
      <w:sdtEndPr/>
      <w:sdtContent>
        <w:p w:rsidR="00490D8D" w:rsidRDefault="006802BC"/>
      </w:sdtContent>
    </w:sdt>
    <w:sdt>
      <w:sdtPr>
        <w:tag w:val="goog_rdk_55"/>
        <w:id w:val="-316650512"/>
      </w:sdtPr>
      <w:sdtEndPr/>
      <w:sdtContent>
        <w:p w:rsidR="00490D8D" w:rsidRDefault="006802BC"/>
      </w:sdtContent>
    </w:sdt>
    <w:sdt>
      <w:sdtPr>
        <w:tag w:val="goog_rdk_56"/>
        <w:id w:val="2058343541"/>
      </w:sdtPr>
      <w:sdtEndPr/>
      <w:sdtContent>
        <w:p w:rsidR="00490D8D" w:rsidRDefault="006802BC"/>
      </w:sdtContent>
    </w:sdt>
    <w:sdt>
      <w:sdtPr>
        <w:tag w:val="goog_rdk_57"/>
        <w:id w:val="-329843664"/>
      </w:sdtPr>
      <w:sdtEndPr/>
      <w:sdtContent>
        <w:p w:rsidR="00490D8D" w:rsidRDefault="006802BC">
          <w:pPr>
            <w:rPr>
              <w:rFonts w:ascii="Calibri" w:eastAsia="Calibri" w:hAnsi="Calibri" w:cs="Calibri"/>
              <w:b/>
              <w:sz w:val="22"/>
              <w:szCs w:val="22"/>
            </w:rPr>
          </w:pPr>
        </w:p>
      </w:sdtContent>
    </w:sdt>
    <w:sdt>
      <w:sdtPr>
        <w:tag w:val="goog_rdk_58"/>
        <w:id w:val="543956637"/>
      </w:sdtPr>
      <w:sdtEndPr/>
      <w:sdtContent>
        <w:p w:rsidR="00490D8D" w:rsidRDefault="00BF4DE0">
          <w:pPr>
            <w:rPr>
              <w:rFonts w:ascii="Calibri" w:eastAsia="Calibri" w:hAnsi="Calibri" w:cs="Calibri"/>
              <w:b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sz w:val="22"/>
              <w:szCs w:val="22"/>
            </w:rPr>
            <w:t>Příloha:</w:t>
          </w:r>
        </w:p>
      </w:sdtContent>
    </w:sdt>
    <w:sdt>
      <w:sdtPr>
        <w:tag w:val="goog_rdk_59"/>
        <w:id w:val="-1298753399"/>
      </w:sdtPr>
      <w:sdtEndPr/>
      <w:sdtContent>
        <w:p w:rsidR="00490D8D" w:rsidRDefault="006802BC">
          <w:pPr>
            <w:rPr>
              <w:rFonts w:ascii="Calibri" w:eastAsia="Calibri" w:hAnsi="Calibri" w:cs="Calibri"/>
              <w:sz w:val="22"/>
              <w:szCs w:val="22"/>
            </w:rPr>
          </w:pPr>
        </w:p>
      </w:sdtContent>
    </w:sdt>
    <w:sdt>
      <w:sdtPr>
        <w:tag w:val="goog_rdk_60"/>
        <w:id w:val="716546328"/>
      </w:sdtPr>
      <w:sdtEndPr/>
      <w:sdtContent>
        <w:p w:rsidR="00490D8D" w:rsidRDefault="00BF4DE0">
          <w:pPr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Calibri" w:eastAsia="Calibri" w:hAnsi="Calibri" w:cs="Calibri"/>
              <w:sz w:val="22"/>
              <w:szCs w:val="22"/>
            </w:rPr>
            <w:t xml:space="preserve">Podrobné informace o programu valného shromáždění i konference jsou zveřejněny na webu IIPC </w:t>
          </w:r>
          <w:hyperlink r:id="rId11">
            <w:r>
              <w:rPr>
                <w:rFonts w:ascii="Calibri" w:eastAsia="Calibri" w:hAnsi="Calibri" w:cs="Calibri"/>
                <w:color w:val="1155CC"/>
                <w:sz w:val="22"/>
                <w:szCs w:val="22"/>
                <w:u w:val="single"/>
              </w:rPr>
              <w:t>http://netpreserve.org/ga2019/programme/</w:t>
            </w:r>
          </w:hyperlink>
          <w:r>
            <w:t xml:space="preserve">. </w:t>
          </w:r>
          <w:r>
            <w:rPr>
              <w:rFonts w:ascii="Calibri" w:eastAsia="Calibri" w:hAnsi="Calibri" w:cs="Calibri"/>
              <w:sz w:val="22"/>
              <w:szCs w:val="22"/>
            </w:rPr>
            <w:t>V letošním roce obě akce zastřešila chorvatská Národní a univerzitní knihovna v Záhřebu.</w:t>
          </w:r>
        </w:p>
      </w:sdtContent>
    </w:sdt>
    <w:sdt>
      <w:sdtPr>
        <w:tag w:val="goog_rdk_61"/>
        <w:id w:val="1753079351"/>
      </w:sdtPr>
      <w:sdtEndPr/>
      <w:sdtContent>
        <w:p w:rsidR="00490D8D" w:rsidRDefault="006802BC"/>
      </w:sdtContent>
    </w:sdt>
    <w:sdt>
      <w:sdtPr>
        <w:tag w:val="goog_rdk_62"/>
        <w:id w:val="1560368615"/>
      </w:sdtPr>
      <w:sdtEndPr/>
      <w:sdtContent>
        <w:p w:rsidR="00490D8D" w:rsidRDefault="006802BC">
          <w:pPr>
            <w:spacing w:line="276" w:lineRule="auto"/>
            <w:jc w:val="both"/>
            <w:rPr>
              <w:rFonts w:ascii="Calibri" w:eastAsia="Calibri" w:hAnsi="Calibri" w:cs="Calibri"/>
              <w:sz w:val="22"/>
              <w:szCs w:val="22"/>
            </w:rPr>
          </w:pPr>
        </w:p>
      </w:sdtContent>
    </w:sdt>
    <w:sdt>
      <w:sdtPr>
        <w:tag w:val="goog_rdk_63"/>
        <w:id w:val="-585688340"/>
      </w:sdtPr>
      <w:sdtEndPr/>
      <w:sdtContent>
        <w:p w:rsidR="00490D8D" w:rsidRDefault="00BF4DE0">
          <w:pPr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sz w:val="22"/>
              <w:szCs w:val="22"/>
            </w:rPr>
            <w:t xml:space="preserve">5. 6. 2019 – IIPC General </w:t>
          </w:r>
          <w:proofErr w:type="spellStart"/>
          <w:r>
            <w:rPr>
              <w:rFonts w:ascii="Calibri" w:eastAsia="Calibri" w:hAnsi="Calibri" w:cs="Calibri"/>
              <w:b/>
              <w:sz w:val="22"/>
              <w:szCs w:val="22"/>
            </w:rPr>
            <w:t>Assembly</w:t>
          </w:r>
          <w:proofErr w:type="spellEnd"/>
          <w:r>
            <w:rPr>
              <w:rFonts w:ascii="Calibri" w:eastAsia="Calibri" w:hAnsi="Calibri" w:cs="Calibri"/>
              <w:b/>
              <w:sz w:val="22"/>
              <w:szCs w:val="22"/>
            </w:rPr>
            <w:t xml:space="preserve">, valné shromáždění konsorcia International Internet </w:t>
          </w:r>
          <w:proofErr w:type="spellStart"/>
          <w:r>
            <w:rPr>
              <w:rFonts w:ascii="Calibri" w:eastAsia="Calibri" w:hAnsi="Calibri" w:cs="Calibri"/>
              <w:b/>
              <w:sz w:val="22"/>
              <w:szCs w:val="22"/>
            </w:rPr>
            <w:t>Preservation</w:t>
          </w:r>
          <w:proofErr w:type="spellEnd"/>
          <w:r>
            <w:rPr>
              <w:rFonts w:ascii="Calibri" w:eastAsia="Calibri" w:hAnsi="Calibri" w:cs="Calibri"/>
              <w:b/>
              <w:sz w:val="22"/>
              <w:szCs w:val="22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b/>
              <w:sz w:val="22"/>
              <w:szCs w:val="22"/>
            </w:rPr>
            <w:t>Consortium</w:t>
          </w:r>
          <w:proofErr w:type="spellEnd"/>
          <w:r>
            <w:rPr>
              <w:rFonts w:ascii="Calibri" w:eastAsia="Calibri" w:hAnsi="Calibri" w:cs="Calibri"/>
              <w:sz w:val="22"/>
              <w:szCs w:val="22"/>
            </w:rPr>
            <w:t xml:space="preserve"> (</w:t>
          </w:r>
          <w:hyperlink r:id="rId12">
            <w:r>
              <w:rPr>
                <w:rFonts w:ascii="Calibri" w:eastAsia="Calibri" w:hAnsi="Calibri" w:cs="Calibri"/>
                <w:color w:val="1155CC"/>
                <w:sz w:val="22"/>
                <w:szCs w:val="22"/>
                <w:u w:val="single"/>
              </w:rPr>
              <w:t>http://netpreserve.org/ga2019/programme/general-assembly/</w:t>
            </w:r>
          </w:hyperlink>
          <w:r>
            <w:rPr>
              <w:rFonts w:ascii="Calibri" w:eastAsia="Calibri" w:hAnsi="Calibri" w:cs="Calibri"/>
              <w:sz w:val="22"/>
              <w:szCs w:val="22"/>
            </w:rPr>
            <w:t>)</w:t>
          </w:r>
        </w:p>
      </w:sdtContent>
    </w:sdt>
    <w:sdt>
      <w:sdtPr>
        <w:tag w:val="goog_rdk_64"/>
        <w:id w:val="323325520"/>
      </w:sdtPr>
      <w:sdtEndPr/>
      <w:sdtContent>
        <w:p w:rsidR="00490D8D" w:rsidRDefault="006802BC">
          <w:pPr>
            <w:rPr>
              <w:b/>
            </w:rPr>
          </w:pPr>
        </w:p>
      </w:sdtContent>
    </w:sdt>
    <w:sdt>
      <w:sdtPr>
        <w:tag w:val="goog_rdk_65"/>
        <w:id w:val="-372002763"/>
      </w:sdtPr>
      <w:sdtEndPr/>
      <w:sdtContent>
        <w:p w:rsidR="00490D8D" w:rsidRDefault="006802BC"/>
      </w:sdtContent>
    </w:sdt>
    <w:sdt>
      <w:sdtPr>
        <w:tag w:val="goog_rdk_66"/>
        <w:id w:val="860946665"/>
      </w:sdtPr>
      <w:sdtEndPr/>
      <w:sdtContent>
        <w:p w:rsidR="00490D8D" w:rsidRDefault="00BF4DE0">
          <w:pPr>
            <w:spacing w:line="276" w:lineRule="auto"/>
            <w:jc w:val="both"/>
          </w:pPr>
          <w:r>
            <w:rPr>
              <w:rFonts w:ascii="Calibri" w:eastAsia="Calibri" w:hAnsi="Calibri" w:cs="Calibri"/>
              <w:sz w:val="22"/>
              <w:szCs w:val="22"/>
            </w:rPr>
            <w:t xml:space="preserve">Během jednání valného shromáždění byly prezentovány aktivity konsorcia z minulého roku, probíraly se organizační náležitosti i jejich finanční zajištění.  Vzniklo několik pracovních skupin, v nichž zástupci členských institucí hodnotili činnost konsorcia, snažili se zformulovat aktuální problémy a výzvy v oblasti archivace webu i další směřování IIPC. Naše pracovní skupina (zástupci z ČR, Nizozemí, Maďarska, Singapuru a Nového Zélandu) se mimo jiné věnovala tématům, jako je potřeba archivace sociálních médií, spolupráce s vědci, zapojení studentů do archivářské komunity nebo data </w:t>
          </w:r>
          <w:proofErr w:type="spellStart"/>
          <w:r>
            <w:rPr>
              <w:rFonts w:ascii="Calibri" w:eastAsia="Calibri" w:hAnsi="Calibri" w:cs="Calibri"/>
              <w:sz w:val="22"/>
              <w:szCs w:val="22"/>
            </w:rPr>
            <w:t>mining</w:t>
          </w:r>
          <w:proofErr w:type="spellEnd"/>
          <w:r>
            <w:rPr>
              <w:rFonts w:ascii="Calibri" w:eastAsia="Calibri" w:hAnsi="Calibri" w:cs="Calibri"/>
              <w:sz w:val="22"/>
              <w:szCs w:val="22"/>
            </w:rPr>
            <w:t xml:space="preserve">. Následující program probíhal v několika paralelních liniích. Zahrnoval sérii workshopů věnujících se konkrétním nástrojům (Heritrix3, Web </w:t>
          </w:r>
          <w:proofErr w:type="spellStart"/>
          <w:r>
            <w:rPr>
              <w:rFonts w:ascii="Calibri" w:eastAsia="Calibri" w:hAnsi="Calibri" w:cs="Calibri"/>
              <w:sz w:val="22"/>
              <w:szCs w:val="22"/>
            </w:rPr>
            <w:t>Curator</w:t>
          </w:r>
          <w:proofErr w:type="spellEnd"/>
          <w:r>
            <w:rPr>
              <w:rFonts w:ascii="Calibri" w:eastAsia="Calibri" w:hAnsi="Calibri" w:cs="Calibri"/>
              <w:sz w:val="22"/>
              <w:szCs w:val="22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2"/>
              <w:szCs w:val="22"/>
            </w:rPr>
            <w:t>Tool</w:t>
          </w:r>
          <w:proofErr w:type="spellEnd"/>
          <w:r>
            <w:rPr>
              <w:rFonts w:ascii="Calibri" w:eastAsia="Calibri" w:hAnsi="Calibri" w:cs="Calibri"/>
              <w:sz w:val="22"/>
              <w:szCs w:val="22"/>
            </w:rPr>
            <w:t xml:space="preserve">, </w:t>
          </w:r>
          <w:proofErr w:type="spellStart"/>
          <w:r>
            <w:rPr>
              <w:rFonts w:ascii="Calibri" w:eastAsia="Calibri" w:hAnsi="Calibri" w:cs="Calibri"/>
              <w:sz w:val="22"/>
              <w:szCs w:val="22"/>
            </w:rPr>
            <w:t>OpenWayback</w:t>
          </w:r>
          <w:proofErr w:type="spellEnd"/>
          <w:r>
            <w:rPr>
              <w:rFonts w:ascii="Calibri" w:eastAsia="Calibri" w:hAnsi="Calibri" w:cs="Calibri"/>
              <w:sz w:val="22"/>
              <w:szCs w:val="22"/>
            </w:rPr>
            <w:t>, Archive-</w:t>
          </w:r>
          <w:proofErr w:type="spellStart"/>
          <w:r>
            <w:rPr>
              <w:rFonts w:ascii="Calibri" w:eastAsia="Calibri" w:hAnsi="Calibri" w:cs="Calibri"/>
              <w:sz w:val="22"/>
              <w:szCs w:val="22"/>
            </w:rPr>
            <w:t>It</w:t>
          </w:r>
          <w:proofErr w:type="spellEnd"/>
          <w:r>
            <w:rPr>
              <w:rFonts w:ascii="Calibri" w:eastAsia="Calibri" w:hAnsi="Calibri" w:cs="Calibri"/>
              <w:sz w:val="22"/>
              <w:szCs w:val="22"/>
            </w:rPr>
            <w:t>) a také setkání několika pracovních skupin zaměřených na dlouhodobé uchovávání dat, výzkum, vzdělávání a na oblast archivovaného obsahu. V rámci skupiny CDG (</w:t>
          </w:r>
          <w:proofErr w:type="spellStart"/>
          <w:r>
            <w:rPr>
              <w:rFonts w:ascii="Calibri" w:eastAsia="Calibri" w:hAnsi="Calibri" w:cs="Calibri"/>
              <w:sz w:val="22"/>
              <w:szCs w:val="22"/>
            </w:rPr>
            <w:t>Content</w:t>
          </w:r>
          <w:proofErr w:type="spellEnd"/>
          <w:r>
            <w:rPr>
              <w:rFonts w:ascii="Calibri" w:eastAsia="Calibri" w:hAnsi="Calibri" w:cs="Calibri"/>
              <w:sz w:val="22"/>
              <w:szCs w:val="22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2"/>
              <w:szCs w:val="22"/>
            </w:rPr>
            <w:t>Development</w:t>
          </w:r>
          <w:proofErr w:type="spellEnd"/>
          <w:r>
            <w:rPr>
              <w:rFonts w:ascii="Calibri" w:eastAsia="Calibri" w:hAnsi="Calibri" w:cs="Calibri"/>
              <w:sz w:val="22"/>
              <w:szCs w:val="22"/>
            </w:rPr>
            <w:t xml:space="preserve"> Group) byly představeny aktuální tematické kolekce, tzv. </w:t>
          </w:r>
          <w:proofErr w:type="spellStart"/>
          <w:r>
            <w:rPr>
              <w:rFonts w:ascii="Calibri" w:eastAsia="Calibri" w:hAnsi="Calibri" w:cs="Calibri"/>
              <w:sz w:val="22"/>
              <w:szCs w:val="22"/>
            </w:rPr>
            <w:t>collaborative</w:t>
          </w:r>
          <w:proofErr w:type="spellEnd"/>
          <w:r>
            <w:rPr>
              <w:rFonts w:ascii="Calibri" w:eastAsia="Calibri" w:hAnsi="Calibri" w:cs="Calibri"/>
              <w:sz w:val="22"/>
              <w:szCs w:val="22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2"/>
              <w:szCs w:val="22"/>
            </w:rPr>
            <w:t>collections</w:t>
          </w:r>
          <w:proofErr w:type="spellEnd"/>
          <w:r>
            <w:rPr>
              <w:rFonts w:ascii="Calibri" w:eastAsia="Calibri" w:hAnsi="Calibri" w:cs="Calibri"/>
              <w:sz w:val="22"/>
              <w:szCs w:val="22"/>
            </w:rPr>
            <w:t xml:space="preserve">, kterých se </w:t>
          </w:r>
          <w:proofErr w:type="spellStart"/>
          <w:r>
            <w:rPr>
              <w:rFonts w:ascii="Calibri" w:eastAsia="Calibri" w:hAnsi="Calibri" w:cs="Calibri"/>
              <w:sz w:val="22"/>
              <w:szCs w:val="22"/>
            </w:rPr>
            <w:t>Webarchiv</w:t>
          </w:r>
          <w:proofErr w:type="spellEnd"/>
          <w:r>
            <w:rPr>
              <w:rFonts w:ascii="Calibri" w:eastAsia="Calibri" w:hAnsi="Calibri" w:cs="Calibri"/>
              <w:sz w:val="22"/>
              <w:szCs w:val="22"/>
            </w:rPr>
            <w:t xml:space="preserve"> aktivně účastní, probíraly se stávající i potenciální metodologické přístupy k jejich budování i následnému vyhodnocování dat nebo návrhy témat na budoucí společné tematické kolekce.</w:t>
          </w:r>
        </w:p>
      </w:sdtContent>
    </w:sdt>
    <w:sdt>
      <w:sdtPr>
        <w:tag w:val="goog_rdk_67"/>
        <w:id w:val="610097414"/>
      </w:sdtPr>
      <w:sdtEndPr/>
      <w:sdtContent>
        <w:p w:rsidR="00490D8D" w:rsidRDefault="006802BC"/>
      </w:sdtContent>
    </w:sdt>
    <w:sdt>
      <w:sdtPr>
        <w:tag w:val="goog_rdk_68"/>
        <w:id w:val="-1716655276"/>
      </w:sdtPr>
      <w:sdtEndPr/>
      <w:sdtContent>
        <w:p w:rsidR="00490D8D" w:rsidRDefault="00BF4DE0">
          <w:pPr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sz w:val="22"/>
              <w:szCs w:val="22"/>
            </w:rPr>
            <w:t xml:space="preserve">6. - 7. 6. 2019 – Web </w:t>
          </w:r>
          <w:proofErr w:type="spellStart"/>
          <w:r>
            <w:rPr>
              <w:rFonts w:ascii="Calibri" w:eastAsia="Calibri" w:hAnsi="Calibri" w:cs="Calibri"/>
              <w:b/>
              <w:sz w:val="22"/>
              <w:szCs w:val="22"/>
            </w:rPr>
            <w:t>Archiving</w:t>
          </w:r>
          <w:proofErr w:type="spellEnd"/>
          <w:r>
            <w:rPr>
              <w:rFonts w:ascii="Calibri" w:eastAsia="Calibri" w:hAnsi="Calibri" w:cs="Calibri"/>
              <w:b/>
              <w:sz w:val="22"/>
              <w:szCs w:val="22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b/>
              <w:sz w:val="22"/>
              <w:szCs w:val="22"/>
            </w:rPr>
            <w:t>Conference</w:t>
          </w:r>
          <w:proofErr w:type="spellEnd"/>
          <w:r>
            <w:rPr>
              <w:rFonts w:ascii="Calibri" w:eastAsia="Calibri" w:hAnsi="Calibri" w:cs="Calibri"/>
              <w:b/>
              <w:sz w:val="22"/>
              <w:szCs w:val="22"/>
            </w:rPr>
            <w:t xml:space="preserve"> </w:t>
          </w:r>
          <w:r>
            <w:rPr>
              <w:rFonts w:ascii="Calibri" w:eastAsia="Calibri" w:hAnsi="Calibri" w:cs="Calibri"/>
              <w:sz w:val="22"/>
              <w:szCs w:val="22"/>
            </w:rPr>
            <w:t>(</w:t>
          </w:r>
          <w:hyperlink r:id="rId13">
            <w:r>
              <w:rPr>
                <w:rFonts w:ascii="Calibri" w:eastAsia="Calibri" w:hAnsi="Calibri" w:cs="Calibri"/>
                <w:color w:val="1155CC"/>
                <w:sz w:val="22"/>
                <w:szCs w:val="22"/>
                <w:u w:val="single"/>
              </w:rPr>
              <w:t>http://netpreserve.org/ga2019/programme/wac/</w:t>
            </w:r>
          </w:hyperlink>
          <w:r>
            <w:rPr>
              <w:rFonts w:ascii="Calibri" w:eastAsia="Calibri" w:hAnsi="Calibri" w:cs="Calibri"/>
              <w:sz w:val="22"/>
              <w:szCs w:val="22"/>
            </w:rPr>
            <w:t>)</w:t>
          </w:r>
        </w:p>
      </w:sdtContent>
    </w:sdt>
    <w:sdt>
      <w:sdtPr>
        <w:tag w:val="goog_rdk_69"/>
        <w:id w:val="1389221905"/>
      </w:sdtPr>
      <w:sdtEndPr/>
      <w:sdtContent>
        <w:p w:rsidR="00490D8D" w:rsidRDefault="006802BC">
          <w:pPr>
            <w:rPr>
              <w:rFonts w:ascii="Calibri" w:eastAsia="Calibri" w:hAnsi="Calibri" w:cs="Calibri"/>
            </w:rPr>
          </w:pPr>
        </w:p>
      </w:sdtContent>
    </w:sdt>
    <w:sdt>
      <w:sdtPr>
        <w:tag w:val="goog_rdk_70"/>
        <w:id w:val="2008081351"/>
      </w:sdtPr>
      <w:sdtEndPr/>
      <w:sdtContent>
        <w:p w:rsidR="00490D8D" w:rsidRDefault="00BF4DE0">
          <w:pPr>
            <w:rPr>
              <w:rFonts w:ascii="Calibri" w:eastAsia="Calibri" w:hAnsi="Calibri" w:cs="Calibri"/>
              <w:b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sz w:val="22"/>
              <w:szCs w:val="22"/>
            </w:rPr>
            <w:t>6. 6. 2019</w:t>
          </w:r>
        </w:p>
      </w:sdtContent>
    </w:sdt>
    <w:sdt>
      <w:sdtPr>
        <w:tag w:val="goog_rdk_71"/>
        <w:id w:val="-1345858820"/>
      </w:sdtPr>
      <w:sdtEndPr/>
      <w:sdtContent>
        <w:p w:rsidR="00490D8D" w:rsidRDefault="00BF4DE0">
          <w:pPr>
            <w:spacing w:line="276" w:lineRule="auto"/>
            <w:jc w:val="both"/>
            <w:rPr>
              <w:rFonts w:ascii="Calibri" w:eastAsia="Calibri" w:hAnsi="Calibri" w:cs="Calibri"/>
              <w:sz w:val="22"/>
              <w:szCs w:val="22"/>
            </w:rPr>
          </w:pPr>
          <w:proofErr w:type="spellStart"/>
          <w:r>
            <w:rPr>
              <w:rFonts w:ascii="Calibri" w:eastAsia="Calibri" w:hAnsi="Calibri" w:cs="Calibri"/>
              <w:b/>
              <w:sz w:val="22"/>
              <w:szCs w:val="22"/>
            </w:rPr>
            <w:t>keynote</w:t>
          </w:r>
          <w:proofErr w:type="spellEnd"/>
          <w:r>
            <w:rPr>
              <w:rFonts w:ascii="Calibri" w:eastAsia="Calibri" w:hAnsi="Calibri" w:cs="Calibri"/>
              <w:sz w:val="22"/>
              <w:szCs w:val="22"/>
            </w:rPr>
            <w:t xml:space="preserve"> </w:t>
          </w:r>
          <w:r>
            <w:rPr>
              <w:rFonts w:ascii="Calibri" w:eastAsia="Calibri" w:hAnsi="Calibri" w:cs="Calibri"/>
              <w:b/>
              <w:sz w:val="22"/>
              <w:szCs w:val="22"/>
            </w:rPr>
            <w:t>–</w:t>
          </w:r>
          <w:r>
            <w:rPr>
              <w:rFonts w:ascii="Calibri" w:eastAsia="Calibri" w:hAnsi="Calibri" w:cs="Calibri"/>
              <w:sz w:val="22"/>
              <w:szCs w:val="22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2"/>
              <w:szCs w:val="22"/>
              <w:u w:val="single"/>
            </w:rPr>
            <w:t>Harry</w:t>
          </w:r>
          <w:proofErr w:type="spellEnd"/>
          <w:r>
            <w:rPr>
              <w:rFonts w:ascii="Calibri" w:eastAsia="Calibri" w:hAnsi="Calibri" w:cs="Calibri"/>
              <w:sz w:val="22"/>
              <w:szCs w:val="22"/>
              <w:u w:val="single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2"/>
              <w:szCs w:val="22"/>
              <w:u w:val="single"/>
            </w:rPr>
            <w:t>Verwayen</w:t>
          </w:r>
          <w:proofErr w:type="spellEnd"/>
          <w:r>
            <w:rPr>
              <w:rFonts w:ascii="Calibri" w:eastAsia="Calibri" w:hAnsi="Calibri" w:cs="Calibri"/>
              <w:sz w:val="22"/>
              <w:szCs w:val="22"/>
            </w:rPr>
            <w:t xml:space="preserve"> z Nizozemí, ředitel </w:t>
          </w:r>
          <w:proofErr w:type="spellStart"/>
          <w:r>
            <w:rPr>
              <w:rFonts w:ascii="Calibri" w:eastAsia="Calibri" w:hAnsi="Calibri" w:cs="Calibri"/>
              <w:sz w:val="22"/>
              <w:szCs w:val="22"/>
            </w:rPr>
            <w:t>Europeana</w:t>
          </w:r>
          <w:proofErr w:type="spellEnd"/>
          <w:r>
            <w:rPr>
              <w:rFonts w:ascii="Calibri" w:eastAsia="Calibri" w:hAnsi="Calibri" w:cs="Calibri"/>
              <w:sz w:val="22"/>
              <w:szCs w:val="22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2"/>
              <w:szCs w:val="22"/>
            </w:rPr>
            <w:t>Foundation</w:t>
          </w:r>
          <w:proofErr w:type="spellEnd"/>
          <w:r>
            <w:rPr>
              <w:rFonts w:ascii="Calibri" w:eastAsia="Calibri" w:hAnsi="Calibri" w:cs="Calibri"/>
              <w:sz w:val="22"/>
              <w:szCs w:val="22"/>
            </w:rPr>
            <w:t xml:space="preserve">. Zaměřil se na aspekty digitální transformace a roli webových archivů. Upozornil mimo jiné i na projekt </w:t>
          </w:r>
          <w:proofErr w:type="spellStart"/>
          <w:r>
            <w:rPr>
              <w:rFonts w:ascii="Calibri" w:eastAsia="Calibri" w:hAnsi="Calibri" w:cs="Calibri"/>
              <w:sz w:val="22"/>
              <w:szCs w:val="22"/>
            </w:rPr>
            <w:t>Time</w:t>
          </w:r>
          <w:proofErr w:type="spellEnd"/>
          <w:r>
            <w:rPr>
              <w:rFonts w:ascii="Calibri" w:eastAsia="Calibri" w:hAnsi="Calibri" w:cs="Calibri"/>
              <w:sz w:val="22"/>
              <w:szCs w:val="22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2"/>
              <w:szCs w:val="22"/>
            </w:rPr>
            <w:t>Machine</w:t>
          </w:r>
          <w:proofErr w:type="spellEnd"/>
          <w:r>
            <w:rPr>
              <w:rFonts w:ascii="Calibri" w:eastAsia="Calibri" w:hAnsi="Calibri" w:cs="Calibri"/>
              <w:sz w:val="22"/>
              <w:szCs w:val="22"/>
            </w:rPr>
            <w:t xml:space="preserve">, jehož ambicí je vytěžování dat za využití postupů umělé inteligence. </w:t>
          </w:r>
        </w:p>
      </w:sdtContent>
    </w:sdt>
    <w:sdt>
      <w:sdtPr>
        <w:tag w:val="goog_rdk_72"/>
        <w:id w:val="-2003103404"/>
      </w:sdtPr>
      <w:sdtEndPr/>
      <w:sdtContent>
        <w:p w:rsidR="00490D8D" w:rsidRDefault="006802BC">
          <w:pPr>
            <w:spacing w:line="276" w:lineRule="auto"/>
            <w:jc w:val="both"/>
            <w:rPr>
              <w:rFonts w:ascii="Calibri" w:eastAsia="Calibri" w:hAnsi="Calibri" w:cs="Calibri"/>
              <w:sz w:val="22"/>
              <w:szCs w:val="22"/>
            </w:rPr>
          </w:pPr>
        </w:p>
      </w:sdtContent>
    </w:sdt>
    <w:sdt>
      <w:sdtPr>
        <w:tag w:val="goog_rdk_73"/>
        <w:id w:val="484746824"/>
      </w:sdtPr>
      <w:sdtEndPr/>
      <w:sdtContent>
        <w:p w:rsidR="00490D8D" w:rsidRDefault="00BF4DE0">
          <w:pPr>
            <w:spacing w:line="276" w:lineRule="auto"/>
            <w:jc w:val="both"/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Calibri" w:eastAsia="Calibri" w:hAnsi="Calibri" w:cs="Calibri"/>
              <w:sz w:val="22"/>
              <w:szCs w:val="22"/>
            </w:rPr>
            <w:t xml:space="preserve">První den konference zahrnoval několik tematických bloků - mezi první patřila sekce prezentující projekty v oblasti strojového učení. Další bloky a panelové diskuse se soustředily na akademický kontext, novinky v činnosti národních webů nebo v oblasti výzkumu, řešila se mimo jiné i aktuální problematika sklízení </w:t>
          </w:r>
          <w:proofErr w:type="spellStart"/>
          <w:r>
            <w:rPr>
              <w:rFonts w:ascii="Calibri" w:eastAsia="Calibri" w:hAnsi="Calibri" w:cs="Calibri"/>
              <w:sz w:val="22"/>
              <w:szCs w:val="22"/>
            </w:rPr>
            <w:t>videoobsahu</w:t>
          </w:r>
          <w:proofErr w:type="spellEnd"/>
          <w:r>
            <w:rPr>
              <w:rFonts w:ascii="Calibri" w:eastAsia="Calibri" w:hAnsi="Calibri" w:cs="Calibri"/>
              <w:sz w:val="22"/>
              <w:szCs w:val="22"/>
            </w:rPr>
            <w:t xml:space="preserve">. Součástí konference byly také workshopy věnované archivnímu formátu WARC, </w:t>
          </w:r>
          <w:proofErr w:type="spellStart"/>
          <w:r>
            <w:rPr>
              <w:rFonts w:ascii="Calibri" w:eastAsia="Calibri" w:hAnsi="Calibri" w:cs="Calibri"/>
              <w:sz w:val="22"/>
              <w:szCs w:val="22"/>
            </w:rPr>
            <w:t>crawleru</w:t>
          </w:r>
          <w:proofErr w:type="spellEnd"/>
          <w:r>
            <w:rPr>
              <w:rFonts w:ascii="Calibri" w:eastAsia="Calibri" w:hAnsi="Calibri" w:cs="Calibri"/>
              <w:sz w:val="22"/>
              <w:szCs w:val="22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2"/>
              <w:szCs w:val="22"/>
            </w:rPr>
            <w:t>StormCrawler</w:t>
          </w:r>
          <w:proofErr w:type="spellEnd"/>
          <w:r>
            <w:rPr>
              <w:rFonts w:ascii="Calibri" w:eastAsia="Calibri" w:hAnsi="Calibri" w:cs="Calibri"/>
              <w:sz w:val="22"/>
              <w:szCs w:val="22"/>
            </w:rPr>
            <w:t xml:space="preserve"> nebo školení nováčků v oblasti archivace webu. </w:t>
          </w:r>
        </w:p>
      </w:sdtContent>
    </w:sdt>
    <w:sdt>
      <w:sdtPr>
        <w:tag w:val="goog_rdk_74"/>
        <w:id w:val="2019189418"/>
      </w:sdtPr>
      <w:sdtEndPr/>
      <w:sdtContent>
        <w:p w:rsidR="00490D8D" w:rsidRDefault="006802BC">
          <w:pPr>
            <w:spacing w:line="276" w:lineRule="auto"/>
            <w:jc w:val="both"/>
            <w:rPr>
              <w:rFonts w:ascii="Calibri" w:eastAsia="Calibri" w:hAnsi="Calibri" w:cs="Calibri"/>
              <w:sz w:val="22"/>
              <w:szCs w:val="22"/>
            </w:rPr>
          </w:pPr>
        </w:p>
      </w:sdtContent>
    </w:sdt>
    <w:sdt>
      <w:sdtPr>
        <w:tag w:val="goog_rdk_75"/>
        <w:id w:val="1931849808"/>
      </w:sdtPr>
      <w:sdtEndPr/>
      <w:sdtContent>
        <w:p w:rsidR="00490D8D" w:rsidRDefault="006802BC">
          <w:pPr>
            <w:spacing w:line="276" w:lineRule="auto"/>
            <w:jc w:val="both"/>
            <w:rPr>
              <w:rFonts w:ascii="Calibri" w:eastAsia="Calibri" w:hAnsi="Calibri" w:cs="Calibri"/>
              <w:sz w:val="22"/>
              <w:szCs w:val="22"/>
            </w:rPr>
          </w:pPr>
        </w:p>
      </w:sdtContent>
    </w:sdt>
    <w:sdt>
      <w:sdtPr>
        <w:tag w:val="goog_rdk_76"/>
        <w:id w:val="1324855866"/>
      </w:sdtPr>
      <w:sdtEndPr/>
      <w:sdtContent>
        <w:p w:rsidR="00490D8D" w:rsidRDefault="00BF4DE0">
          <w:pPr>
            <w:spacing w:line="276" w:lineRule="auto"/>
            <w:jc w:val="both"/>
            <w:rPr>
              <w:rFonts w:ascii="Calibri" w:eastAsia="Calibri" w:hAnsi="Calibri" w:cs="Calibri"/>
              <w:b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sz w:val="22"/>
              <w:szCs w:val="22"/>
            </w:rPr>
            <w:t>7. 6. 2019</w:t>
          </w:r>
        </w:p>
      </w:sdtContent>
    </w:sdt>
    <w:sdt>
      <w:sdtPr>
        <w:tag w:val="goog_rdk_77"/>
        <w:id w:val="-995262960"/>
      </w:sdtPr>
      <w:sdtEndPr/>
      <w:sdtContent>
        <w:p w:rsidR="00490D8D" w:rsidRDefault="00BF4DE0">
          <w:pPr>
            <w:spacing w:line="276" w:lineRule="auto"/>
            <w:jc w:val="both"/>
            <w:rPr>
              <w:rFonts w:ascii="Calibri" w:eastAsia="Calibri" w:hAnsi="Calibri" w:cs="Calibri"/>
              <w:sz w:val="22"/>
              <w:szCs w:val="22"/>
            </w:rPr>
          </w:pPr>
          <w:proofErr w:type="spellStart"/>
          <w:r>
            <w:rPr>
              <w:rFonts w:ascii="Calibri" w:eastAsia="Calibri" w:hAnsi="Calibri" w:cs="Calibri"/>
              <w:b/>
              <w:sz w:val="22"/>
              <w:szCs w:val="22"/>
            </w:rPr>
            <w:t>keynote</w:t>
          </w:r>
          <w:proofErr w:type="spellEnd"/>
          <w:r>
            <w:rPr>
              <w:rFonts w:ascii="Calibri" w:eastAsia="Calibri" w:hAnsi="Calibri" w:cs="Calibri"/>
              <w:sz w:val="22"/>
              <w:szCs w:val="22"/>
            </w:rPr>
            <w:t xml:space="preserve"> </w:t>
          </w:r>
          <w:r>
            <w:rPr>
              <w:rFonts w:ascii="Calibri" w:eastAsia="Calibri" w:hAnsi="Calibri" w:cs="Calibri"/>
              <w:b/>
              <w:sz w:val="22"/>
              <w:szCs w:val="22"/>
            </w:rPr>
            <w:t>–</w:t>
          </w:r>
          <w:r>
            <w:rPr>
              <w:rFonts w:ascii="Calibri" w:eastAsia="Calibri" w:hAnsi="Calibri" w:cs="Calibri"/>
              <w:sz w:val="22"/>
              <w:szCs w:val="22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2"/>
              <w:szCs w:val="22"/>
              <w:u w:val="single"/>
            </w:rPr>
            <w:t>Anat</w:t>
          </w:r>
          <w:proofErr w:type="spellEnd"/>
          <w:r>
            <w:rPr>
              <w:rFonts w:ascii="Calibri" w:eastAsia="Calibri" w:hAnsi="Calibri" w:cs="Calibri"/>
              <w:sz w:val="22"/>
              <w:szCs w:val="22"/>
              <w:u w:val="single"/>
            </w:rPr>
            <w:t xml:space="preserve"> Ben-David</w:t>
          </w:r>
          <w:r>
            <w:rPr>
              <w:rFonts w:ascii="Calibri" w:eastAsia="Calibri" w:hAnsi="Calibri" w:cs="Calibri"/>
              <w:sz w:val="22"/>
              <w:szCs w:val="22"/>
            </w:rPr>
            <w:t xml:space="preserve"> z Open University </w:t>
          </w:r>
          <w:proofErr w:type="spellStart"/>
          <w:r>
            <w:rPr>
              <w:rFonts w:ascii="Calibri" w:eastAsia="Calibri" w:hAnsi="Calibri" w:cs="Calibri"/>
              <w:sz w:val="22"/>
              <w:szCs w:val="22"/>
            </w:rPr>
            <w:t>of</w:t>
          </w:r>
          <w:proofErr w:type="spellEnd"/>
          <w:r>
            <w:rPr>
              <w:rFonts w:ascii="Calibri" w:eastAsia="Calibri" w:hAnsi="Calibri" w:cs="Calibri"/>
              <w:sz w:val="22"/>
              <w:szCs w:val="22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2"/>
              <w:szCs w:val="22"/>
            </w:rPr>
            <w:t>Israel</w:t>
          </w:r>
          <w:proofErr w:type="spellEnd"/>
          <w:r>
            <w:rPr>
              <w:rFonts w:ascii="Calibri" w:eastAsia="Calibri" w:hAnsi="Calibri" w:cs="Calibri"/>
              <w:sz w:val="22"/>
              <w:szCs w:val="22"/>
            </w:rPr>
            <w:t>. Zaměřila se mimo jiné na geopolitický kontext archivace webu. Na základě několika konkrétních příkladů (Palestina, bývalá Jugoslávie, Kosovo, Severní Korea) otevírala otázky vztahující se k problematice archivace webu obecně, například co všechno ovlivňuje obsah archivu, národní versus globální perspektiva, jak flexibilně uvažovat o strategii sběru dat apod.</w:t>
          </w:r>
        </w:p>
      </w:sdtContent>
    </w:sdt>
    <w:sdt>
      <w:sdtPr>
        <w:tag w:val="goog_rdk_78"/>
        <w:id w:val="-2029477714"/>
      </w:sdtPr>
      <w:sdtEndPr/>
      <w:sdtContent>
        <w:p w:rsidR="00490D8D" w:rsidRDefault="006802BC">
          <w:pPr>
            <w:spacing w:line="276" w:lineRule="auto"/>
            <w:jc w:val="both"/>
            <w:rPr>
              <w:rFonts w:ascii="Calibri" w:eastAsia="Calibri" w:hAnsi="Calibri" w:cs="Calibri"/>
              <w:sz w:val="22"/>
              <w:szCs w:val="22"/>
            </w:rPr>
          </w:pPr>
        </w:p>
      </w:sdtContent>
    </w:sdt>
    <w:sdt>
      <w:sdtPr>
        <w:tag w:val="goog_rdk_79"/>
        <w:id w:val="-1847009861"/>
      </w:sdtPr>
      <w:sdtEndPr/>
      <w:sdtContent>
        <w:p w:rsidR="00490D8D" w:rsidRDefault="00BF4DE0">
          <w:pPr>
            <w:spacing w:line="276" w:lineRule="auto"/>
            <w:jc w:val="both"/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Calibri" w:eastAsia="Calibri" w:hAnsi="Calibri" w:cs="Calibri"/>
              <w:sz w:val="22"/>
              <w:szCs w:val="22"/>
            </w:rPr>
            <w:t xml:space="preserve">První dva tematické bloky zahájily sekce věnované kurátorským přístupům a technické infrastruktuře, následovala panelová diskuse věnující se postojům různých archivů k zpřístupňování archivovaného </w:t>
          </w:r>
          <w:r>
            <w:rPr>
              <w:rFonts w:ascii="Calibri" w:eastAsia="Calibri" w:hAnsi="Calibri" w:cs="Calibri"/>
              <w:sz w:val="22"/>
              <w:szCs w:val="22"/>
            </w:rPr>
            <w:lastRenderedPageBreak/>
            <w:t>obsahu (</w:t>
          </w:r>
          <w:proofErr w:type="spellStart"/>
          <w:r>
            <w:rPr>
              <w:rFonts w:ascii="Calibri" w:eastAsia="Calibri" w:hAnsi="Calibri" w:cs="Calibri"/>
              <w:sz w:val="22"/>
              <w:szCs w:val="22"/>
            </w:rPr>
            <w:t>access</w:t>
          </w:r>
          <w:proofErr w:type="spellEnd"/>
          <w:r>
            <w:rPr>
              <w:rFonts w:ascii="Calibri" w:eastAsia="Calibri" w:hAnsi="Calibri" w:cs="Calibri"/>
              <w:sz w:val="22"/>
              <w:szCs w:val="22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2"/>
              <w:szCs w:val="22"/>
            </w:rPr>
            <w:t>policies</w:t>
          </w:r>
          <w:proofErr w:type="spellEnd"/>
          <w:r>
            <w:rPr>
              <w:rFonts w:ascii="Calibri" w:eastAsia="Calibri" w:hAnsi="Calibri" w:cs="Calibri"/>
              <w:sz w:val="22"/>
              <w:szCs w:val="22"/>
            </w:rPr>
            <w:t>) a problematice dlouhodobé udržitelnosti. Další sekce se zabývaly strategiemi a nástroji sklízení webu. Konferenci uzavírala série prezentací zaměřených na řešení aktuální problematiky ochrany osobních údajů - GDPR.</w:t>
          </w:r>
        </w:p>
      </w:sdtContent>
    </w:sdt>
    <w:sdt>
      <w:sdtPr>
        <w:tag w:val="goog_rdk_80"/>
        <w:id w:val="-1427655999"/>
      </w:sdtPr>
      <w:sdtEndPr/>
      <w:sdtContent>
        <w:p w:rsidR="00490D8D" w:rsidRDefault="006802BC"/>
      </w:sdtContent>
    </w:sdt>
    <w:sdt>
      <w:sdtPr>
        <w:tag w:val="goog_rdk_81"/>
        <w:id w:val="22834271"/>
      </w:sdtPr>
      <w:sdtEndPr/>
      <w:sdtContent>
        <w:p w:rsidR="00490D8D" w:rsidRDefault="00BF4DE0">
          <w:pPr>
            <w:spacing w:line="276" w:lineRule="auto"/>
            <w:jc w:val="both"/>
            <w:rPr>
              <w:rFonts w:ascii="Calibri" w:eastAsia="Calibri" w:hAnsi="Calibri" w:cs="Calibri"/>
              <w:sz w:val="22"/>
              <w:szCs w:val="22"/>
            </w:rPr>
          </w:pPr>
          <w:proofErr w:type="spellStart"/>
          <w:r>
            <w:rPr>
              <w:rFonts w:ascii="Calibri" w:eastAsia="Calibri" w:hAnsi="Calibri" w:cs="Calibri"/>
              <w:sz w:val="22"/>
              <w:szCs w:val="22"/>
            </w:rPr>
            <w:t>Webarchiv</w:t>
          </w:r>
          <w:proofErr w:type="spellEnd"/>
          <w:r>
            <w:rPr>
              <w:rFonts w:ascii="Calibri" w:eastAsia="Calibri" w:hAnsi="Calibri" w:cs="Calibri"/>
              <w:sz w:val="22"/>
              <w:szCs w:val="22"/>
            </w:rPr>
            <w:t xml:space="preserve"> je členem mezinárodního konsorcia IIPC od roku 2007. Zaměřuje se na sdílení a výměnu zkušeností a tzv. </w:t>
          </w:r>
          <w:proofErr w:type="spellStart"/>
          <w:r>
            <w:rPr>
              <w:rFonts w:ascii="Calibri" w:eastAsia="Calibri" w:hAnsi="Calibri" w:cs="Calibri"/>
              <w:sz w:val="22"/>
              <w:szCs w:val="22"/>
            </w:rPr>
            <w:t>best</w:t>
          </w:r>
          <w:proofErr w:type="spellEnd"/>
          <w:r>
            <w:rPr>
              <w:rFonts w:ascii="Calibri" w:eastAsia="Calibri" w:hAnsi="Calibri" w:cs="Calibri"/>
              <w:sz w:val="22"/>
              <w:szCs w:val="22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2"/>
              <w:szCs w:val="22"/>
            </w:rPr>
            <w:t>practices</w:t>
          </w:r>
          <w:proofErr w:type="spellEnd"/>
          <w:r>
            <w:rPr>
              <w:rFonts w:ascii="Calibri" w:eastAsia="Calibri" w:hAnsi="Calibri" w:cs="Calibri"/>
              <w:sz w:val="22"/>
              <w:szCs w:val="22"/>
            </w:rPr>
            <w:t xml:space="preserve"> v oblasti archivace webu, vyvíjení standardů, technologií a nástrojů. Právě výměna zkušeností a sdílení nejnovějších poznatků v oboru, navazování kontaktů a diskutování možností další spolupráce patří k neocenitelným benefitům členství v konsorciu, které podporují další rozvoj </w:t>
          </w:r>
          <w:proofErr w:type="spellStart"/>
          <w:r>
            <w:rPr>
              <w:rFonts w:ascii="Calibri" w:eastAsia="Calibri" w:hAnsi="Calibri" w:cs="Calibri"/>
              <w:sz w:val="22"/>
              <w:szCs w:val="22"/>
            </w:rPr>
            <w:t>Webarchivu</w:t>
          </w:r>
          <w:proofErr w:type="spellEnd"/>
          <w:r>
            <w:rPr>
              <w:rFonts w:ascii="Calibri" w:eastAsia="Calibri" w:hAnsi="Calibri" w:cs="Calibri"/>
              <w:sz w:val="22"/>
              <w:szCs w:val="22"/>
            </w:rPr>
            <w:t>.</w:t>
          </w:r>
        </w:p>
      </w:sdtContent>
    </w:sdt>
    <w:sdt>
      <w:sdtPr>
        <w:tag w:val="goog_rdk_82"/>
        <w:id w:val="-981617239"/>
      </w:sdtPr>
      <w:sdtEndPr/>
      <w:sdtContent>
        <w:p w:rsidR="00490D8D" w:rsidRDefault="006802BC"/>
      </w:sdtContent>
    </w:sdt>
    <w:sdt>
      <w:sdtPr>
        <w:tag w:val="goog_rdk_83"/>
        <w:id w:val="2109238026"/>
      </w:sdtPr>
      <w:sdtEndPr/>
      <w:sdtContent>
        <w:p w:rsidR="00490D8D" w:rsidRDefault="006802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</w:p>
      </w:sdtContent>
    </w:sdt>
    <w:sdt>
      <w:sdtPr>
        <w:tag w:val="goog_rdk_84"/>
        <w:id w:val="-1361738818"/>
      </w:sdtPr>
      <w:sdtEndPr/>
      <w:sdtContent>
        <w:p w:rsidR="00490D8D" w:rsidRDefault="006802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</w:p>
      </w:sdtContent>
    </w:sdt>
    <w:sdt>
      <w:sdtPr>
        <w:tag w:val="goog_rdk_85"/>
        <w:id w:val="2051422805"/>
      </w:sdtPr>
      <w:sdtEndPr/>
      <w:sdtContent>
        <w:p w:rsidR="00490D8D" w:rsidRDefault="006802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</w:p>
      </w:sdtContent>
    </w:sdt>
    <w:sdt>
      <w:sdtPr>
        <w:tag w:val="goog_rdk_86"/>
        <w:id w:val="606552255"/>
      </w:sdtPr>
      <w:sdtEndPr/>
      <w:sdtContent>
        <w:p w:rsidR="00490D8D" w:rsidRDefault="006802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</w:p>
      </w:sdtContent>
    </w:sdt>
    <w:sdt>
      <w:sdtPr>
        <w:tag w:val="goog_rdk_87"/>
        <w:id w:val="947359961"/>
      </w:sdtPr>
      <w:sdtEndPr/>
      <w:sdtContent>
        <w:p w:rsidR="00490D8D" w:rsidRDefault="006802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</w:p>
      </w:sdtContent>
    </w:sdt>
    <w:sdt>
      <w:sdtPr>
        <w:tag w:val="goog_rdk_88"/>
        <w:id w:val="579732090"/>
      </w:sdtPr>
      <w:sdtEndPr/>
      <w:sdtContent>
        <w:p w:rsidR="00490D8D" w:rsidRDefault="006802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</w:p>
      </w:sdtContent>
    </w:sdt>
    <w:sdt>
      <w:sdtPr>
        <w:tag w:val="goog_rdk_89"/>
        <w:id w:val="1401492229"/>
      </w:sdtPr>
      <w:sdtEndPr/>
      <w:sdtContent>
        <w:p w:rsidR="00490D8D" w:rsidRDefault="006802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</w:pPr>
        </w:p>
      </w:sdtContent>
    </w:sdt>
    <w:bookmarkStart w:id="2" w:name="_heading=h.gjdgxs" w:colFirst="0" w:colLast="0" w:displacedByCustomXml="next"/>
    <w:bookmarkEnd w:id="2" w:displacedByCustomXml="next"/>
    <w:sdt>
      <w:sdtPr>
        <w:tag w:val="goog_rdk_90"/>
        <w:id w:val="65238074"/>
      </w:sdtPr>
      <w:sdtEndPr/>
      <w:sdtContent>
        <w:p w:rsidR="00490D8D" w:rsidRDefault="006802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</w:p>
      </w:sdtContent>
    </w:sdt>
    <w:sectPr w:rsidR="00490D8D"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2BC" w:rsidRDefault="006802BC">
      <w:r>
        <w:separator/>
      </w:r>
    </w:p>
  </w:endnote>
  <w:endnote w:type="continuationSeparator" w:id="0">
    <w:p w:rsidR="006802BC" w:rsidRDefault="00680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tag w:val="goog_rdk_91"/>
      <w:id w:val="1648162127"/>
    </w:sdtPr>
    <w:sdtEndPr/>
    <w:sdtContent>
      <w:p w:rsidR="00490D8D" w:rsidRDefault="00BF4DE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rPr>
            <w:color w:val="000000"/>
            <w:sz w:val="18"/>
            <w:szCs w:val="18"/>
          </w:rPr>
        </w:pPr>
        <w:r>
          <w:rPr>
            <w:rFonts w:ascii="Calibri" w:eastAsia="Calibri" w:hAnsi="Calibri" w:cs="Calibri"/>
            <w:color w:val="000000"/>
            <w:sz w:val="18"/>
            <w:szCs w:val="18"/>
          </w:rPr>
    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2BC" w:rsidRDefault="006802BC">
      <w:r>
        <w:separator/>
      </w:r>
    </w:p>
  </w:footnote>
  <w:footnote w:type="continuationSeparator" w:id="0">
    <w:p w:rsidR="006802BC" w:rsidRDefault="00680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83716"/>
    <w:multiLevelType w:val="multilevel"/>
    <w:tmpl w:val="1234A592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D8D"/>
    <w:rsid w:val="00490D8D"/>
    <w:rsid w:val="006802BC"/>
    <w:rsid w:val="00786BD4"/>
    <w:rsid w:val="00BF4DE0"/>
    <w:rsid w:val="00E8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E1C9CA"/>
  <w15:docId w15:val="{C1A64979-E2F6-4BA9-A229-58E4B538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netpreserve.org/ga2019/programme/wac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etpreserve.org/ga2019/programme/general-assembly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etpreserve.org/ga2019/programm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netpreserve.org/ga2019/programm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6gCDujuyBVLs4z6ecVHXo6bkLw==">AMUW2mVqVe+OVt6Lkbp6aaWO21SzIFzd+wa2RMSXNy6o3V+2MLo9Ii5g7hKAmbxUp9VBz6SFSe3Irvh1ZoGfkA36mwvlzyw9ncw6Enh8I1kOkfMT8j5uN1Tw9QCv6wQ6TNRQX/8oTIU0455c8yuK9IgrX5fmysIvTg==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827</Words>
  <Characters>4885</Characters>
  <Application>Microsoft Office Word</Application>
  <DocSecurity>0</DocSecurity>
  <Lines>40</Lines>
  <Paragraphs>11</Paragraphs>
  <ScaleCrop>false</ScaleCrop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Haškovcová Marie</dc:creator>
  <cp:lastModifiedBy>Haškovcová Marie</cp:lastModifiedBy>
  <cp:revision>5</cp:revision>
  <dcterms:created xsi:type="dcterms:W3CDTF">2019-06-13T11:51:00Z</dcterms:created>
  <dcterms:modified xsi:type="dcterms:W3CDTF">2019-07-03T11:38:00Z</dcterms:modified>
</cp:coreProperties>
</file>